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10.0" w:type="dxa"/>
        <w:jc w:val="left"/>
        <w:tblInd w:w="887.0" w:type="dxa"/>
        <w:tblLayout w:type="fixed"/>
        <w:tblLook w:val="0600"/>
      </w:tblPr>
      <w:tblGrid>
        <w:gridCol w:w="1279"/>
        <w:gridCol w:w="6079"/>
        <w:gridCol w:w="952"/>
        <w:tblGridChange w:id="0">
          <w:tblGrid>
            <w:gridCol w:w="1279"/>
            <w:gridCol w:w="6079"/>
            <w:gridCol w:w="952"/>
          </w:tblGrid>
        </w:tblGridChange>
      </w:tblGrid>
      <w:tr>
        <w:trPr>
          <w:trHeight w:val="6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jc w:val="left"/>
              <w:rPr>
                <w:color w:val="595959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595959"/>
                <w:rtl w:val="0"/>
              </w:rPr>
              <w:t xml:space="preserve">         Farm Loan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before="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cda1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before="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4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8">
            <w:pPr>
              <w:pStyle w:val="Subtitle"/>
              <w:rPr>
                <w:rFonts w:ascii="Gill Sans" w:cs="Gill Sans" w:eastAsia="Gill Sans" w:hAnsi="Gill Sans"/>
                <w:b w:val="1"/>
                <w:i w:val="0"/>
                <w:color w:val="107082"/>
                <w:sz w:val="36"/>
                <w:szCs w:val="36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color w:val="107082"/>
                <w:sz w:val="36"/>
                <w:szCs w:val="36"/>
                <w:rtl w:val="0"/>
              </w:rPr>
              <w:t xml:space="preserve">Native New Producer Checklist</w:t>
            </w:r>
          </w:p>
        </w:tc>
      </w:tr>
    </w:tbl>
    <w:p w:rsidR="00000000" w:rsidDel="00000000" w:rsidP="00000000" w:rsidRDefault="00000000" w:rsidRPr="00000000" w14:paraId="0000000B">
      <w:pPr>
        <w:pStyle w:val="Heading1"/>
        <w:rPr/>
      </w:pPr>
      <w:r w:rsidDel="00000000" w:rsidR="00000000" w:rsidRPr="00000000">
        <w:rPr>
          <w:rtl w:val="0"/>
        </w:rPr>
        <w:t xml:space="preserve">Getting Started</w:t>
      </w:r>
    </w:p>
    <w:tbl>
      <w:tblPr>
        <w:tblStyle w:val="Table2"/>
        <w:tblW w:w="10070.0" w:type="dxa"/>
        <w:jc w:val="left"/>
        <w:tblInd w:w="0.0" w:type="dxa"/>
        <w:tblLayout w:type="fixed"/>
        <w:tblLook w:val="0600"/>
      </w:tblPr>
      <w:tblGrid>
        <w:gridCol w:w="450"/>
        <w:gridCol w:w="450"/>
        <w:gridCol w:w="9170"/>
        <w:tblGridChange w:id="0">
          <w:tblGrid>
            <w:gridCol w:w="450"/>
            <w:gridCol w:w="450"/>
            <w:gridCol w:w="9170"/>
          </w:tblGrid>
        </w:tblGridChange>
      </w:tblGrid>
      <w:tr>
        <w:trPr>
          <w:trHeight w:val="297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Conduct a personal evaluation to determine why you want to start a business.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 Farm/Ranch Business Plan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1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you going to do?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1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are you going to do it?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 how much capital you have available to invest.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 your plans with family members to ensure they are behind you.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Style w:val="Heading1"/>
        <w:rPr/>
      </w:pPr>
      <w:r w:rsidDel="00000000" w:rsidR="00000000" w:rsidRPr="00000000">
        <w:rPr>
          <w:rtl w:val="0"/>
        </w:rPr>
        <w:t xml:space="preserve">Required Loan Request Documents </w:t>
      </w:r>
    </w:p>
    <w:tbl>
      <w:tblPr>
        <w:tblStyle w:val="Table3"/>
        <w:tblW w:w="10070.0" w:type="dxa"/>
        <w:jc w:val="left"/>
        <w:tblInd w:w="0.0" w:type="dxa"/>
        <w:tblLayout w:type="fixed"/>
        <w:tblLook w:val="0600"/>
      </w:tblPr>
      <w:tblGrid>
        <w:gridCol w:w="450"/>
        <w:gridCol w:w="9620"/>
        <w:tblGridChange w:id="0">
          <w:tblGrid>
            <w:gridCol w:w="450"/>
            <w:gridCol w:w="9620"/>
          </w:tblGrid>
        </w:tblGridChange>
      </w:tblGrid>
      <w:tr>
        <w:trPr>
          <w:trHeight w:val="297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Loan Application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Creditors List 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Production History (3 years usually preferred) </w:t>
            </w:r>
            <w:r w:rsidDel="00000000" w:rsidR="00000000" w:rsidRPr="00000000">
              <w:rPr>
                <w:rFonts w:ascii="Arial " w:cs="Arial " w:eastAsia="Arial " w:hAnsi="Arial "/>
                <w:b w:val="0"/>
                <w:i w:val="1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 applicable</w:t>
            </w: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Livestock Rancher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Details on average sale weights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% of open rate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% of death date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Grain/Forage Farmer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Average yields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Sale prices  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rPr/>
      </w:pPr>
      <w:r w:rsidDel="00000000" w:rsidR="00000000" w:rsidRPr="00000000">
        <w:rPr>
          <w:rtl w:val="0"/>
        </w:rPr>
        <w:t xml:space="preserve">Financial Documents </w:t>
      </w:r>
    </w:p>
    <w:tbl>
      <w:tblPr>
        <w:tblStyle w:val="Table4"/>
        <w:tblW w:w="10070.0" w:type="dxa"/>
        <w:jc w:val="left"/>
        <w:tblInd w:w="0.0" w:type="dxa"/>
        <w:tblLayout w:type="fixed"/>
        <w:tblLook w:val="0600"/>
      </w:tblPr>
      <w:tblGrid>
        <w:gridCol w:w="450"/>
        <w:gridCol w:w="9620"/>
        <w:tblGridChange w:id="0">
          <w:tblGrid>
            <w:gridCol w:w="450"/>
            <w:gridCol w:w="9620"/>
          </w:tblGrid>
        </w:tblGridChange>
      </w:tblGrid>
      <w:tr>
        <w:trPr>
          <w:trHeight w:val="297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Balance Sheet 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Tax Returns (Last 3 years)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Actual Income &amp; Expenses </w:t>
            </w:r>
            <w:r w:rsidDel="00000000" w:rsidR="00000000" w:rsidRPr="00000000">
              <w:rPr>
                <w:rFonts w:ascii="Arial " w:cs="Arial " w:eastAsia="Arial " w:hAnsi="Arial "/>
                <w:b w:val="0"/>
                <w:i w:val="1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tax returns are not available</w:t>
            </w: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Cash Flow Projection 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rPr/>
      </w:pPr>
      <w:r w:rsidDel="00000000" w:rsidR="00000000" w:rsidRPr="00000000">
        <w:rPr>
          <w:rtl w:val="0"/>
        </w:rPr>
        <w:t xml:space="preserve">Supplemental Documents </w:t>
      </w:r>
    </w:p>
    <w:tbl>
      <w:tblPr>
        <w:tblStyle w:val="Table5"/>
        <w:tblW w:w="10070.0" w:type="dxa"/>
        <w:jc w:val="left"/>
        <w:tblInd w:w="0.0" w:type="dxa"/>
        <w:tblLayout w:type="fixed"/>
        <w:tblLook w:val="0600"/>
      </w:tblPr>
      <w:tblGrid>
        <w:gridCol w:w="450"/>
        <w:gridCol w:w="9620"/>
        <w:tblGridChange w:id="0">
          <w:tblGrid>
            <w:gridCol w:w="450"/>
            <w:gridCol w:w="9620"/>
          </w:tblGrid>
        </w:tblGridChange>
      </w:tblGrid>
      <w:tr>
        <w:trPr>
          <w:trHeight w:val="297" w:hRule="atLeast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Copy of all tribal range units &amp; farm-pasture leases and/or agreements 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Copy of machinery/equipment leases and/or agreements 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Copy of all current debts with explanation 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Copy of current </w:t>
            </w:r>
            <w:r w:rsidDel="00000000" w:rsidR="00000000" w:rsidRPr="00000000">
              <w:rPr>
                <w:rtl w:val="0"/>
              </w:rPr>
              <w:t xml:space="preserve">pay stub</w:t>
            </w: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" w:cs="Arial " w:eastAsia="Arial " w:hAnsi="Arial "/>
                <w:b w:val="0"/>
                <w:i w:val="1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 applicable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Complete FSA application would also require a check/money order $16.00  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/>
      <w:pgMar w:bottom="720" w:top="720" w:left="1080" w:right="1080" w:header="0" w:footer="14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Gill Sans">
    <w:embedRegular w:fontKey="{00000000-0000-0000-0000-000000000000}" r:id="rId5" w:subsetted="0"/>
    <w:embedBold w:fontKey="{00000000-0000-0000-0000-000000000000}" r:id="rId6" w:subsetted="0"/>
  </w:font>
  <w:font w:name="Arial 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color="f0cda1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080"/>
      </w:tabs>
      <w:spacing w:after="0" w:before="120" w:line="240" w:lineRule="auto"/>
      <w:ind w:left="0" w:right="0" w:firstLine="0"/>
      <w:jc w:val="left"/>
      <w:rPr>
        <w:rFonts w:ascii="Arial " w:cs="Arial " w:eastAsia="Arial " w:hAnsi="Arial 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" w:cs="Arial " w:eastAsia="Arial " w:hAnsi="Arial 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Report Date</w:t>
      <w:tab/>
    </w:r>
    <w:r w:rsidDel="00000000" w:rsidR="00000000" w:rsidRPr="00000000">
      <w:rPr>
        <w:rFonts w:ascii="Arial " w:cs="Arial " w:eastAsia="Arial " w:hAnsi="Arial 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color="f0cda1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080"/>
      </w:tabs>
      <w:spacing w:after="0" w:before="120" w:line="240" w:lineRule="auto"/>
      <w:ind w:left="0" w:right="0" w:firstLine="0"/>
      <w:jc w:val="left"/>
      <w:rPr>
        <w:rFonts w:ascii="Arial " w:cs="Arial " w:eastAsia="Arial " w:hAnsi="Arial 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" w:cs="Arial " w:eastAsia="Arial " w:hAnsi="Arial 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Report Date</w:t>
      <w:tab/>
    </w:r>
    <w:r w:rsidDel="00000000" w:rsidR="00000000" w:rsidRPr="00000000">
      <w:rPr>
        <w:rFonts w:ascii="Arial " w:cs="Arial " w:eastAsia="Arial " w:hAnsi="Arial 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88" w:lineRule="auto"/>
      <w:ind w:left="0" w:right="0" w:firstLine="0"/>
      <w:jc w:val="left"/>
      <w:rPr>
        <w:color w:val="331d01"/>
      </w:rPr>
    </w:pPr>
    <w:r w:rsidDel="00000000" w:rsidR="00000000" w:rsidRPr="00000000">
      <w:rPr>
        <w:color w:val="331d01"/>
        <w:rtl w:val="0"/>
      </w:rPr>
      <w:t xml:space="preserve">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428625</wp:posOffset>
          </wp:positionH>
          <wp:positionV relativeFrom="paragraph">
            <wp:posOffset>180975</wp:posOffset>
          </wp:positionV>
          <wp:extent cx="1108075" cy="1562438"/>
          <wp:effectExtent b="0" l="0" r="0" t="0"/>
          <wp:wrapNone/>
          <wp:docPr descr="A close up of a sign&#10;&#10;Description automatically generated" id="6" name="image1.png"/>
          <a:graphic>
            <a:graphicData uri="http://schemas.openxmlformats.org/drawingml/2006/picture">
              <pic:pic>
                <pic:nvPicPr>
                  <pic:cNvPr descr="A close up of a sig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8075" cy="15624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88" w:lineRule="auto"/>
      <w:ind w:left="0" w:right="0" w:firstLine="0"/>
      <w:jc w:val="left"/>
      <w:rPr>
        <w:color w:val="331d0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smallCaps w:val="0"/>
        <w:strike w:val="0"/>
        <w:color w:val="331d0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107082"/>
        <w:u w:val="no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color w:val="10708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107082"/>
        <w:u w:val="no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color w:val="10708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107082"/>
        <w:u w:val="no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color w:val="10708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107082"/>
        <w:u w:val="no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color w:val="10708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" w:cs="Arial " w:eastAsia="Arial " w:hAnsi="Arial "/>
        <w:color w:val="595959"/>
        <w:sz w:val="24"/>
        <w:szCs w:val="24"/>
        <w:lang w:val="en-US"/>
      </w:rPr>
    </w:rPrDefault>
    <w:pPrDefault>
      <w:pPr>
        <w:spacing w:after="120"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0cda1" w:space="4" w:sz="24" w:val="single"/>
      </w:pBdr>
      <w:spacing w:before="360" w:lineRule="auto"/>
    </w:pPr>
    <w:rPr>
      <w:rFonts w:ascii="Gill Sans" w:cs="Gill Sans" w:eastAsia="Gill Sans" w:hAnsi="Gill Sans"/>
      <w:b w:val="1"/>
      <w:color w:val="107082"/>
      <w:sz w:val="36"/>
      <w:szCs w:val="36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Gill Sans" w:cs="Gill Sans" w:eastAsia="Gill Sans" w:hAnsi="Gill Sans"/>
      <w:b w:val="1"/>
      <w:color w:val="d17405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Gill Sans" w:cs="Gill Sans" w:eastAsia="Gill Sans" w:hAnsi="Gill Sans"/>
      <w:color w:val="ac6c1b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Gill Sans" w:cs="Gill Sans" w:eastAsia="Gill Sans" w:hAnsi="Gill Sans"/>
      <w:i w:val="1"/>
      <w:color w:val="e29e4a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  <w:jc w:val="center"/>
    </w:pPr>
    <w:rPr>
      <w:rFonts w:ascii="Gill Sans" w:cs="Gill Sans" w:eastAsia="Gill Sans" w:hAnsi="Gill Sans"/>
      <w:b w:val="1"/>
      <w:color w:val="ffffff"/>
      <w:sz w:val="56"/>
      <w:szCs w:val="56"/>
    </w:rPr>
  </w:style>
  <w:style w:type="paragraph" w:styleId="Normal" w:default="1">
    <w:name w:val="Normal"/>
    <w:qFormat w:val="1"/>
    <w:rsid w:val="00A67285"/>
    <w:pPr>
      <w:spacing w:after="120" w:before="120" w:line="288" w:lineRule="auto"/>
    </w:pPr>
    <w:rPr>
      <w:color w:val="595959" w:themeColor="text1" w:themeTint="0000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854DB"/>
    <w:pPr>
      <w:keepNext w:val="1"/>
      <w:keepLines w:val="1"/>
      <w:pBdr>
        <w:bottom w:color="f0cda1" w:space="4" w:sz="24" w:themeColor="accent1" w:val="single"/>
      </w:pBdr>
      <w:spacing w:before="360"/>
      <w:outlineLvl w:val="0"/>
    </w:pPr>
    <w:rPr>
      <w:rFonts w:asciiTheme="majorHAnsi" w:cstheme="majorBidi" w:eastAsiaTheme="majorEastAsia" w:hAnsiTheme="majorHAnsi"/>
      <w:b w:val="1"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qFormat w:val="1"/>
    <w:rsid w:val="00664450"/>
    <w:pPr>
      <w:spacing w:line="240" w:lineRule="auto"/>
      <w:outlineLvl w:val="1"/>
    </w:pPr>
    <w:rPr>
      <w:rFonts w:asciiTheme="majorHAnsi" w:hAnsiTheme="majorHAnsi"/>
      <w:b w:val="1"/>
      <w:color w:val="d17406" w:themeColor="accent5" w:themeShade="0000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 w:val="1"/>
    <w:qFormat w:val="1"/>
    <w:rsid w:val="001A542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ac6c1b" w:themeColor="accent1" w:themeShade="0000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qFormat w:val="1"/>
    <w:rsid w:val="001A5429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e29e4a" w:themeColor="accent1" w:themeShade="0000BF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after="600" w:before="0"/>
    </w:pPr>
    <w:rPr>
      <w:rFonts w:cstheme="minorHAnsi"/>
      <w:i w:val="1"/>
      <w:color w:val="331d01"/>
    </w:rPr>
  </w:style>
  <w:style w:type="character" w:styleId="HeaderChar" w:customStyle="1">
    <w:name w:val="Header Char"/>
    <w:basedOn w:val="DefaultParagraphFont"/>
    <w:link w:val="Header"/>
    <w:uiPriority w:val="99"/>
    <w:rsid w:val="00A67285"/>
    <w:rPr>
      <w:rFonts w:cstheme="minorHAnsi"/>
      <w:i w:val="1"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color="f0cda1" w:space="1" w:sz="8" w:themeColor="accent1" w:val="single"/>
      </w:pBdr>
      <w:tabs>
        <w:tab w:val="right" w:pos="10080"/>
      </w:tabs>
      <w:spacing w:after="0" w:line="240" w:lineRule="auto"/>
    </w:pPr>
    <w:rPr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347AF5"/>
    <w:rPr>
      <w:color w:val="595959" w:themeColor="text1" w:themeTint="0000A6"/>
      <w:sz w:val="18"/>
    </w:rPr>
  </w:style>
  <w:style w:type="character" w:styleId="PlaceholderText">
    <w:name w:val="Placeholder Text"/>
    <w:basedOn w:val="DefaultParagraphFont"/>
    <w:uiPriority w:val="99"/>
    <w:semiHidden w:val="1"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 w:val="1"/>
    <w:rsid w:val="005854DB"/>
    <w:pPr>
      <w:spacing w:after="0"/>
      <w:contextualSpacing w:val="1"/>
      <w:jc w:val="center"/>
    </w:pPr>
    <w:rPr>
      <w:rFonts w:asciiTheme="majorHAnsi" w:cstheme="majorBidi" w:eastAsiaTheme="majorEastAsia" w:hAnsiTheme="majorHAnsi"/>
      <w:b w:val="1"/>
      <w:color w:val="ffffff" w:themeColor="background1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854DB"/>
    <w:rPr>
      <w:rFonts w:asciiTheme="majorHAnsi" w:cstheme="majorBidi" w:eastAsiaTheme="majorEastAsia" w:hAnsiTheme="majorHAnsi"/>
      <w:b w:val="1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5854DB"/>
    <w:pPr>
      <w:spacing w:after="0" w:line="240" w:lineRule="auto"/>
      <w:jc w:val="center"/>
    </w:pPr>
    <w:rPr>
      <w:rFonts w:eastAsiaTheme="minorEastAsia"/>
      <w:i w:val="1"/>
      <w:color w:val="ffffff" w:themeColor="background1"/>
      <w:spacing w:val="15"/>
      <w:sz w:val="44"/>
    </w:rPr>
  </w:style>
  <w:style w:type="character" w:styleId="SubtitleChar" w:customStyle="1">
    <w:name w:val="Subtitle Char"/>
    <w:basedOn w:val="DefaultParagraphFont"/>
    <w:link w:val="Subtitle"/>
    <w:uiPriority w:val="11"/>
    <w:rsid w:val="00A67285"/>
    <w:rPr>
      <w:rFonts w:eastAsiaTheme="minorEastAsia"/>
      <w:i w:val="1"/>
      <w:color w:val="ffffff" w:themeColor="background1"/>
      <w:spacing w:val="15"/>
      <w:sz w:val="44"/>
    </w:rPr>
  </w:style>
  <w:style w:type="character" w:styleId="Heading1Char" w:customStyle="1">
    <w:name w:val="Heading 1 Char"/>
    <w:basedOn w:val="DefaultParagraphFont"/>
    <w:link w:val="Heading1"/>
    <w:uiPriority w:val="9"/>
    <w:rsid w:val="005854DB"/>
    <w:rPr>
      <w:rFonts w:asciiTheme="majorHAnsi" w:cstheme="majorBidi" w:eastAsiaTheme="majorEastAsia" w:hAnsiTheme="majorHAnsi"/>
      <w:b w:val="1"/>
      <w:color w:val="107082" w:themeColor="accent2"/>
      <w:sz w:val="36"/>
      <w:szCs w:val="32"/>
    </w:rPr>
  </w:style>
  <w:style w:type="paragraph" w:styleId="Default" w:customStyle="1">
    <w:name w:val="Default"/>
    <w:semiHidden w:val="1"/>
    <w:rsid w:val="005D214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A3" w:customStyle="1">
    <w:name w:val="A3"/>
    <w:uiPriority w:val="99"/>
    <w:semiHidden w:val="1"/>
    <w:rsid w:val="005D2146"/>
    <w:rPr>
      <w:i w:val="1"/>
      <w:iCs w:val="1"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 w:val="1"/>
    <w:qFormat w:val="1"/>
    <w:rsid w:val="005D2146"/>
    <w:pPr>
      <w:ind w:left="720"/>
      <w:contextualSpacing w:val="1"/>
    </w:pPr>
  </w:style>
  <w:style w:type="character" w:styleId="SubtleEmphasis">
    <w:name w:val="Subtle Emphasis"/>
    <w:uiPriority w:val="19"/>
    <w:qFormat w:val="1"/>
    <w:rsid w:val="00A67285"/>
    <w:rPr>
      <w:rFonts w:asciiTheme="majorHAnsi" w:hAnsiTheme="majorHAnsi"/>
      <w:b w:val="1"/>
      <w:i w:val="1"/>
      <w:color w:val="107082" w:themeColor="accent2"/>
      <w:sz w:val="28"/>
    </w:rPr>
  </w:style>
  <w:style w:type="character" w:styleId="Emphasis">
    <w:name w:val="Emphasis"/>
    <w:uiPriority w:val="20"/>
    <w:semiHidden w:val="1"/>
    <w:qFormat w:val="1"/>
    <w:rsid w:val="00F33F5E"/>
    <w:rPr>
      <w:rFonts w:cstheme="minorHAnsi"/>
      <w:i w:val="1"/>
      <w:color w:val="331d01"/>
    </w:rPr>
  </w:style>
  <w:style w:type="character" w:styleId="IntenseEmphasis">
    <w:name w:val="Intense Emphasis"/>
    <w:uiPriority w:val="21"/>
    <w:semiHidden w:val="1"/>
    <w:qFormat w:val="1"/>
    <w:rsid w:val="00AE0241"/>
    <w:rPr>
      <w:color w:val="595959" w:themeColor="text1" w:themeTint="0000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33047"/>
    <w:pPr>
      <w:spacing w:after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33047"/>
    <w:rPr>
      <w:rFonts w:ascii="Segoe UI" w:cs="Segoe UI" w:hAnsi="Segoe UI"/>
      <w:i w:val="1"/>
      <w:color w:val="595959" w:themeColor="text1" w:themeTint="0000A6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A67285"/>
    <w:rPr>
      <w:rFonts w:asciiTheme="majorHAnsi" w:hAnsiTheme="majorHAnsi"/>
      <w:b w:val="1"/>
      <w:color w:val="d17406" w:themeColor="accent5" w:themeShade="0000BF"/>
      <w:sz w:val="40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347AF5"/>
    <w:rPr>
      <w:rFonts w:asciiTheme="majorHAnsi" w:cstheme="majorBidi" w:eastAsiaTheme="majorEastAsia" w:hAnsiTheme="majorHAnsi"/>
      <w:color w:val="ac6c1b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347AF5"/>
    <w:rPr>
      <w:rFonts w:asciiTheme="majorHAnsi" w:cstheme="majorBidi" w:eastAsiaTheme="majorEastAsia" w:hAnsiTheme="majorHAnsi"/>
      <w:i w:val="1"/>
      <w:iCs w:val="1"/>
      <w:color w:val="e29e4a" w:themeColor="accent1" w:themeShade="0000BF"/>
      <w:sz w:val="24"/>
    </w:rPr>
  </w:style>
  <w:style w:type="paragraph" w:styleId="TOCHeading">
    <w:name w:val="TOC Heading"/>
    <w:basedOn w:val="Normal"/>
    <w:next w:val="Normal"/>
    <w:uiPriority w:val="39"/>
    <w:semiHidden w:val="1"/>
    <w:qFormat w:val="1"/>
    <w:rsid w:val="00D94688"/>
    <w:pPr>
      <w:pBdr>
        <w:bottom w:color="f0cda1" w:space="1" w:sz="24" w:themeColor="accent1" w:val="single"/>
      </w:pBdr>
    </w:pPr>
    <w:rPr>
      <w:rFonts w:asciiTheme="majorHAnsi" w:hAnsiTheme="majorHAnsi"/>
      <w:b w:val="1"/>
      <w:color w:val="107082" w:themeColor="accent2"/>
      <w:sz w:val="40"/>
    </w:rPr>
  </w:style>
  <w:style w:type="paragraph" w:styleId="TOC1">
    <w:name w:val="toc 1"/>
    <w:basedOn w:val="Normal"/>
    <w:next w:val="Normal"/>
    <w:autoRedefine w:val="1"/>
    <w:uiPriority w:val="39"/>
    <w:semiHidden w:val="1"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 w:val="1"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 w:val="1"/>
    <w:uiPriority w:val="39"/>
    <w:semiHidden w:val="1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C136F"/>
    <w:rPr>
      <w:sz w:val="16"/>
      <w:szCs w:val="16"/>
    </w:rPr>
  </w:style>
  <w:style w:type="paragraph" w:styleId="NoSpacing">
    <w:name w:val="No Spacing"/>
    <w:uiPriority w:val="1"/>
    <w:semiHidden w:val="1"/>
    <w:qFormat w:val="1"/>
    <w:rsid w:val="009B35B5"/>
    <w:pPr>
      <w:spacing w:after="0" w:line="240" w:lineRule="auto"/>
    </w:pPr>
    <w:rPr>
      <w:i w:val="1"/>
      <w:color w:val="595959" w:themeColor="text1" w:themeTint="0000A6"/>
      <w:sz w:val="24"/>
    </w:rPr>
  </w:style>
  <w:style w:type="paragraph" w:styleId="ListBullet">
    <w:name w:val="List Bullet"/>
    <w:basedOn w:val="Normal"/>
    <w:uiPriority w:val="99"/>
    <w:semiHidden w:val="1"/>
    <w:rsid w:val="0003123C"/>
    <w:pPr>
      <w:numPr>
        <w:numId w:val="16"/>
      </w:numPr>
      <w:spacing w:after="200" w:before="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 w:val="1"/>
    <w:qFormat w:val="1"/>
    <w:rsid w:val="00BA31C4"/>
    <w:rPr>
      <w:b w:val="1"/>
      <w:bCs w:val="1"/>
    </w:rPr>
  </w:style>
  <w:style w:type="character" w:styleId="Bold" w:customStyle="1">
    <w:name w:val="Bold"/>
    <w:uiPriority w:val="1"/>
    <w:semiHidden w:val="1"/>
    <w:qFormat w:val="1"/>
    <w:rsid w:val="00BA31C4"/>
    <w:rPr>
      <w:b w:val="1"/>
      <w:bCs w:val="1"/>
    </w:rPr>
  </w:style>
  <w:style w:type="paragraph" w:styleId="ListBullet2">
    <w:name w:val="List Bullet 2"/>
    <w:basedOn w:val="Normal"/>
    <w:uiPriority w:val="99"/>
    <w:semiHidden w:val="1"/>
    <w:rsid w:val="00D27AF8"/>
    <w:pPr>
      <w:numPr>
        <w:numId w:val="35"/>
      </w:numPr>
      <w:spacing w:before="0"/>
    </w:pPr>
  </w:style>
  <w:style w:type="paragraph" w:styleId="Graphheading1" w:customStyle="1">
    <w:name w:val="Graph heading 1"/>
    <w:basedOn w:val="Normal"/>
    <w:semiHidden w:val="1"/>
    <w:qFormat w:val="1"/>
    <w:rsid w:val="008965F6"/>
    <w:pPr>
      <w:spacing w:after="60" w:line="240" w:lineRule="auto"/>
    </w:pPr>
    <w:rPr>
      <w:b w:val="1"/>
      <w:color w:val="054854" w:themeColor="accent3"/>
    </w:rPr>
  </w:style>
  <w:style w:type="paragraph" w:styleId="Graphheading2" w:customStyle="1">
    <w:name w:val="Graph heading 2"/>
    <w:basedOn w:val="Normal"/>
    <w:semiHidden w:val="1"/>
    <w:qFormat w:val="1"/>
    <w:rsid w:val="00664450"/>
    <w:pPr>
      <w:spacing w:after="60" w:line="240" w:lineRule="auto"/>
    </w:pPr>
    <w:rPr>
      <w:b w:val="1"/>
      <w:color w:val="f99927" w:themeColor="accent5"/>
    </w:rPr>
  </w:style>
  <w:style w:type="paragraph" w:styleId="Graphheading3" w:customStyle="1">
    <w:name w:val="Graph heading 3"/>
    <w:basedOn w:val="Normal"/>
    <w:semiHidden w:val="1"/>
    <w:qFormat w:val="1"/>
    <w:rsid w:val="00664450"/>
    <w:pPr>
      <w:spacing w:after="60" w:line="240" w:lineRule="auto"/>
    </w:pPr>
    <w:rPr>
      <w:b w:val="1"/>
      <w:color w:val="ec7216" w:themeColor="accent6"/>
    </w:rPr>
  </w:style>
  <w:style w:type="paragraph" w:styleId="Graphheading4" w:customStyle="1">
    <w:name w:val="Graph heading 4"/>
    <w:basedOn w:val="Normal"/>
    <w:semiHidden w:val="1"/>
    <w:qFormat w:val="1"/>
    <w:rsid w:val="008965F6"/>
    <w:pPr>
      <w:spacing w:after="60" w:line="240" w:lineRule="auto"/>
    </w:pPr>
    <w:rPr>
      <w:b w:val="1"/>
      <w:color w:val="107082" w:themeColor="accent2"/>
    </w:rPr>
  </w:style>
  <w:style w:type="paragraph" w:styleId="Graphbullet" w:customStyle="1">
    <w:name w:val="Graph bullet"/>
    <w:basedOn w:val="Normal"/>
    <w:semiHidden w:val="1"/>
    <w:qFormat w:val="1"/>
    <w:rsid w:val="008965F6"/>
    <w:pPr>
      <w:numPr>
        <w:numId w:val="28"/>
      </w:numPr>
      <w:spacing w:after="0" w:before="0" w:line="216" w:lineRule="auto"/>
      <w:ind w:left="284" w:hanging="284"/>
    </w:pPr>
    <w:rPr>
      <w:sz w:val="20"/>
    </w:rPr>
  </w:style>
  <w:style w:type="paragraph" w:styleId="Graphbullet2" w:customStyle="1">
    <w:name w:val="Graph bullet 2"/>
    <w:basedOn w:val="Normal"/>
    <w:semiHidden w:val="1"/>
    <w:qFormat w:val="1"/>
    <w:rsid w:val="008965F6"/>
    <w:pPr>
      <w:numPr>
        <w:numId w:val="30"/>
      </w:numPr>
      <w:spacing w:after="0" w:before="0" w:line="216" w:lineRule="auto"/>
      <w:ind w:left="284" w:hanging="284"/>
    </w:pPr>
    <w:rPr>
      <w:sz w:val="20"/>
    </w:rPr>
  </w:style>
  <w:style w:type="paragraph" w:styleId="Graphbullet3" w:customStyle="1">
    <w:name w:val="Graph bullet 3"/>
    <w:basedOn w:val="Normal"/>
    <w:semiHidden w:val="1"/>
    <w:qFormat w:val="1"/>
    <w:rsid w:val="008965F6"/>
    <w:pPr>
      <w:numPr>
        <w:numId w:val="29"/>
      </w:numPr>
      <w:spacing w:after="0" w:before="0" w:line="216" w:lineRule="auto"/>
      <w:ind w:left="284" w:hanging="284"/>
    </w:pPr>
    <w:rPr>
      <w:sz w:val="20"/>
    </w:rPr>
  </w:style>
  <w:style w:type="paragraph" w:styleId="Graphbullet4" w:customStyle="1">
    <w:name w:val="Graph bullet 4"/>
    <w:basedOn w:val="Normal"/>
    <w:semiHidden w:val="1"/>
    <w:qFormat w:val="1"/>
    <w:rsid w:val="008965F6"/>
    <w:pPr>
      <w:numPr>
        <w:numId w:val="31"/>
      </w:numPr>
      <w:spacing w:after="0" w:before="0" w:line="240" w:lineRule="auto"/>
      <w:ind w:left="284" w:hanging="284"/>
    </w:pPr>
    <w:rPr>
      <w:sz w:val="20"/>
    </w:rPr>
  </w:style>
  <w:style w:type="paragraph" w:styleId="TableTextLarge" w:customStyle="1">
    <w:name w:val="Table Text Large"/>
    <w:basedOn w:val="Normal"/>
    <w:semiHidden w:val="1"/>
    <w:qFormat w:val="1"/>
    <w:rsid w:val="00F77933"/>
    <w:pPr>
      <w:spacing w:after="0" w:before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styleId="Checkbox" w:customStyle="1">
    <w:name w:val="Checkbox"/>
    <w:basedOn w:val="Normal"/>
    <w:qFormat w:val="1"/>
    <w:rsid w:val="00A67285"/>
    <w:pPr>
      <w:spacing w:after="0" w:before="0"/>
    </w:p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i w:val="1"/>
      <w:color w:val="ffffff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BwGk+OHC6mdZ8A2EADHY7hKNLw==">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2020-04-24T13:59:00Z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